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5C2EF" w14:textId="77777777" w:rsidR="008505E0" w:rsidRDefault="008505E0" w:rsidP="008505E0">
      <w:pPr>
        <w:pStyle w:val="a4"/>
        <w:pageBreakBefore w:val="0"/>
        <w:widowControl w:val="0"/>
        <w:spacing w:after="0" w:line="240" w:lineRule="auto"/>
        <w:rPr>
          <w:rFonts w:ascii="Times New Roman" w:hAnsi="Times New Roman"/>
          <w:b w:val="0"/>
          <w:i/>
          <w:sz w:val="28"/>
          <w:szCs w:val="28"/>
        </w:rPr>
      </w:pPr>
      <w:bookmarkStart w:id="0" w:name="_Toc485227816"/>
      <w:bookmarkStart w:id="1" w:name="_Toc511208814"/>
      <w:r w:rsidRPr="008505E0">
        <w:rPr>
          <w:rFonts w:ascii="Times New Roman" w:hAnsi="Times New Roman"/>
          <w:b w:val="0"/>
          <w:i/>
          <w:sz w:val="28"/>
          <w:szCs w:val="28"/>
        </w:rPr>
        <w:t>Приложение 2</w:t>
      </w:r>
      <w:bookmarkEnd w:id="0"/>
      <w:bookmarkEnd w:id="1"/>
    </w:p>
    <w:p w14:paraId="33641FDE" w14:textId="77777777" w:rsidR="008505E0" w:rsidRPr="008505E0" w:rsidRDefault="008505E0" w:rsidP="008505E0">
      <w:pPr>
        <w:pStyle w:val="a4"/>
        <w:pageBreakBefore w:val="0"/>
        <w:widowControl w:val="0"/>
        <w:spacing w:after="0" w:line="240" w:lineRule="auto"/>
        <w:rPr>
          <w:rFonts w:ascii="Times New Roman" w:hAnsi="Times New Roman"/>
          <w:b w:val="0"/>
          <w:i/>
          <w:sz w:val="28"/>
          <w:szCs w:val="28"/>
        </w:rPr>
      </w:pPr>
    </w:p>
    <w:p w14:paraId="232767B5" w14:textId="77777777" w:rsidR="008505E0" w:rsidRDefault="008505E0" w:rsidP="008505E0">
      <w:pPr>
        <w:pStyle w:val="a5"/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E0">
        <w:rPr>
          <w:rFonts w:ascii="Times New Roman" w:hAnsi="Times New Roman" w:cs="Times New Roman"/>
          <w:sz w:val="28"/>
          <w:szCs w:val="28"/>
        </w:rPr>
        <w:t xml:space="preserve">Примерный перечень документов,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8505E0">
        <w:rPr>
          <w:rFonts w:ascii="Times New Roman" w:hAnsi="Times New Roman" w:cs="Times New Roman"/>
          <w:sz w:val="28"/>
          <w:szCs w:val="28"/>
        </w:rPr>
        <w:t xml:space="preserve">которые могут быть предоставлены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505E0">
        <w:rPr>
          <w:rFonts w:ascii="Times New Roman" w:hAnsi="Times New Roman" w:cs="Times New Roman"/>
          <w:sz w:val="28"/>
          <w:szCs w:val="28"/>
        </w:rPr>
        <w:t>к отчету о результатах самообследования образовательной программы</w:t>
      </w:r>
    </w:p>
    <w:p w14:paraId="4C673B10" w14:textId="77777777" w:rsidR="007202CE" w:rsidRDefault="007202CE" w:rsidP="001C20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9C25F59" w14:textId="24D1C11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Билеты к государственным экзаменам.</w:t>
      </w:r>
    </w:p>
    <w:p w14:paraId="70D0B5F1" w14:textId="47AA042E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Дипломы призеров профессиональных соревнований и конкурсов.</w:t>
      </w:r>
    </w:p>
    <w:p w14:paraId="11E0CBE0" w14:textId="0D784D38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Договоры на выполнение исследовательских и проектных работ.</w:t>
      </w:r>
    </w:p>
    <w:p w14:paraId="77FA0472" w14:textId="12EFEFD6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Договоры на обучение студентов, обучающихся за счет средств юридических лиц.</w:t>
      </w:r>
    </w:p>
    <w:p w14:paraId="4D8992D5" w14:textId="468BA656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Договоры на проведение практик студентов.</w:t>
      </w:r>
    </w:p>
    <w:p w14:paraId="31D2D450" w14:textId="45D42335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Договоры о создании в образовательной организации кафедр предприятиями-работодателями.</w:t>
      </w:r>
    </w:p>
    <w:p w14:paraId="0027E03A" w14:textId="04EA94D8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Договоры о создании структурных подразделений образовательной организации на предприятиях-работодателях.</w:t>
      </w:r>
    </w:p>
    <w:p w14:paraId="4C9C557C" w14:textId="5A4E63E6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Договоры об оснащении лабораторий (аудиторий) предприятиями-работодателями.</w:t>
      </w:r>
    </w:p>
    <w:p w14:paraId="248846E1" w14:textId="005D5828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Договоры реализации продукции, созданной в рамках хозяйственной деятельности образовательной организации.</w:t>
      </w:r>
    </w:p>
    <w:p w14:paraId="1B13E0B6" w14:textId="7D4751BE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Договоры с правообладателями на пользование электронных библиотек и баз данных.</w:t>
      </w:r>
    </w:p>
    <w:p w14:paraId="64A057B8" w14:textId="2632C8D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Договоры с предприятиями на стажировку студентов.</w:t>
      </w:r>
    </w:p>
    <w:p w14:paraId="7652111F" w14:textId="0CCCCEEE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 «Стратегия развития образовательной программы» или иной документ, описывающий стратегию развития образовательной программы.</w:t>
      </w:r>
    </w:p>
    <w:p w14:paraId="4567C5F3" w14:textId="4E82D469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 с результатами анкетирования работодателей по удовлетворенности результатами обучения выпускников.</w:t>
      </w:r>
    </w:p>
    <w:p w14:paraId="3921E680" w14:textId="348D79F3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Документ, описывающий компетенции выпускника.</w:t>
      </w:r>
    </w:p>
    <w:p w14:paraId="64949391" w14:textId="16F7DE2A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Документ, регламентирующий актуализацию образовательной программы.</w:t>
      </w:r>
    </w:p>
    <w:p w14:paraId="32EDFE10" w14:textId="25693165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Документ, регламентирующи</w:t>
      </w:r>
      <w:r w:rsidR="0031714A" w:rsidRPr="007202CE">
        <w:rPr>
          <w:rFonts w:ascii="Times New Roman" w:hAnsi="Times New Roman" w:cs="Times New Roman"/>
          <w:sz w:val="24"/>
          <w:szCs w:val="24"/>
        </w:rPr>
        <w:t>й актуализацию учебно-методичес</w:t>
      </w:r>
      <w:r w:rsidRPr="007202CE">
        <w:rPr>
          <w:rFonts w:ascii="Times New Roman" w:hAnsi="Times New Roman" w:cs="Times New Roman"/>
          <w:sz w:val="24"/>
          <w:szCs w:val="24"/>
        </w:rPr>
        <w:t>ких материалов.</w:t>
      </w:r>
    </w:p>
    <w:p w14:paraId="6F38843A" w14:textId="6BAB3EAA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Документ, регламентирующий деятельность службы трудоустройства.</w:t>
      </w:r>
    </w:p>
    <w:p w14:paraId="66358BCC" w14:textId="43518B9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proofErr w:type="spellStart"/>
      <w:r w:rsidRPr="007202CE">
        <w:rPr>
          <w:rFonts w:ascii="Times New Roman" w:hAnsi="Times New Roman" w:cs="Times New Roman"/>
          <w:sz w:val="24"/>
          <w:szCs w:val="24"/>
        </w:rPr>
        <w:t>закрепляемость</w:t>
      </w:r>
      <w:proofErr w:type="spellEnd"/>
      <w:r w:rsidR="007909F3">
        <w:rPr>
          <w:rFonts w:ascii="Times New Roman" w:hAnsi="Times New Roman" w:cs="Times New Roman"/>
          <w:sz w:val="24"/>
          <w:szCs w:val="24"/>
        </w:rPr>
        <w:t xml:space="preserve"> выпускников на рабочем месте в </w:t>
      </w:r>
      <w:r w:rsidRPr="007202CE">
        <w:rPr>
          <w:rFonts w:ascii="Times New Roman" w:hAnsi="Times New Roman" w:cs="Times New Roman"/>
          <w:sz w:val="24"/>
          <w:szCs w:val="24"/>
        </w:rPr>
        <w:t>соответствии с полученной квалификацией и о карьерном росте выпускников.</w:t>
      </w:r>
    </w:p>
    <w:p w14:paraId="2F40EC26" w14:textId="66ED439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Документы, подтверждающие закупку оборудования.</w:t>
      </w:r>
    </w:p>
    <w:p w14:paraId="68B03BE1" w14:textId="297A7A5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Документы, подтверждающие приглашение студентов (выпускников) на работу по итогам прохождения практики.</w:t>
      </w:r>
    </w:p>
    <w:p w14:paraId="4BF60AEB" w14:textId="5EDF06AF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Документы, регламентирующие проведение внутреннего мониторинга качества образования.</w:t>
      </w:r>
    </w:p>
    <w:p w14:paraId="390DAD97" w14:textId="4C00A96F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Задания на прохождение производственной практики, преддипломной практики.</w:t>
      </w:r>
    </w:p>
    <w:p w14:paraId="5CC959FD" w14:textId="17204F78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Индивидуальные планы преподавателей.</w:t>
      </w:r>
    </w:p>
    <w:p w14:paraId="338E1A79" w14:textId="2180B60F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Копии свидетель</w:t>
      </w:r>
      <w:proofErr w:type="gramStart"/>
      <w:r w:rsidRPr="007202C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 xml:space="preserve">удентов – участников </w:t>
      </w:r>
      <w:r w:rsidR="007909F3">
        <w:rPr>
          <w:rFonts w:ascii="Times New Roman" w:hAnsi="Times New Roman" w:cs="Times New Roman"/>
          <w:sz w:val="24"/>
          <w:szCs w:val="24"/>
        </w:rPr>
        <w:t>профессиональных соревнований и </w:t>
      </w:r>
      <w:r w:rsidRPr="007202CE">
        <w:rPr>
          <w:rFonts w:ascii="Times New Roman" w:hAnsi="Times New Roman" w:cs="Times New Roman"/>
          <w:sz w:val="24"/>
          <w:szCs w:val="24"/>
        </w:rPr>
        <w:t>конкурсов.</w:t>
      </w:r>
    </w:p>
    <w:p w14:paraId="6D9A6C72" w14:textId="5B3AC0B8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Копии сертификатов (или иных документов) по итогам прохождения независимой оценки квалификаций студентами.</w:t>
      </w:r>
    </w:p>
    <w:p w14:paraId="583F3F1C" w14:textId="50D1EA57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Копии сертификатов (или иных документов) по итогам прохождения независимой оценки квалификаций выпускниками.</w:t>
      </w:r>
    </w:p>
    <w:p w14:paraId="0D64EC04" w14:textId="0B49D9B3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Копии сертификатов (или иных документов) по итогам прохождения независимой оценки квалификаций преподавателями.</w:t>
      </w:r>
    </w:p>
    <w:p w14:paraId="73BF1CEF" w14:textId="575A97A0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Копии удостоверений преподавателей, прошедших повышение квалификации (стажировку, переподготовку) в течение последних 3 лет.</w:t>
      </w:r>
    </w:p>
    <w:p w14:paraId="05C5E19B" w14:textId="2F3FAF57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Наименования коллегиальных органов управлен</w:t>
      </w:r>
      <w:r w:rsidR="007909F3">
        <w:rPr>
          <w:rFonts w:ascii="Times New Roman" w:hAnsi="Times New Roman" w:cs="Times New Roman"/>
          <w:sz w:val="24"/>
          <w:szCs w:val="24"/>
        </w:rPr>
        <w:t>ия образовательной программой с </w:t>
      </w:r>
      <w:bookmarkStart w:id="2" w:name="_GoBack"/>
      <w:bookmarkEnd w:id="2"/>
      <w:r w:rsidRPr="007202CE">
        <w:rPr>
          <w:rFonts w:ascii="Times New Roman" w:hAnsi="Times New Roman" w:cs="Times New Roman"/>
          <w:sz w:val="24"/>
          <w:szCs w:val="24"/>
        </w:rPr>
        <w:t>участием работодателей.</w:t>
      </w:r>
    </w:p>
    <w:p w14:paraId="136CB6A0" w14:textId="51E9CE4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Наличие утвержденных тем выпускных квалификационных работ.</w:t>
      </w:r>
    </w:p>
    <w:p w14:paraId="4CA6DE42" w14:textId="7F268589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lastRenderedPageBreak/>
        <w:t>Описание и анализ рынка труда, потребности которого учитывались при разработке и реализации образовательной программы.</w:t>
      </w:r>
    </w:p>
    <w:p w14:paraId="38A9646A" w14:textId="018B6A51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Описание процедур выявления мнения ключевых работодателей о востребованных результатах образования и качестве подготовки.</w:t>
      </w:r>
    </w:p>
    <w:p w14:paraId="557E1990" w14:textId="5B7A6CEA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(ОПОП) или Программа подготовки специалистов среднего звена (ППССЗ) или Программа подготовки квалифицированных рабочих и служащих (ППКРС).</w:t>
      </w:r>
    </w:p>
    <w:p w14:paraId="61A78818" w14:textId="205F7EE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Отзывы и рецензии ра</w:t>
      </w:r>
      <w:r w:rsidR="0031714A" w:rsidRPr="007202CE">
        <w:rPr>
          <w:rFonts w:ascii="Times New Roman" w:hAnsi="Times New Roman" w:cs="Times New Roman"/>
          <w:sz w:val="24"/>
          <w:szCs w:val="24"/>
        </w:rPr>
        <w:t>ботодателей на учебно-методичес</w:t>
      </w:r>
      <w:r w:rsidRPr="007202CE">
        <w:rPr>
          <w:rFonts w:ascii="Times New Roman" w:hAnsi="Times New Roman" w:cs="Times New Roman"/>
          <w:sz w:val="24"/>
          <w:szCs w:val="24"/>
        </w:rPr>
        <w:t>кие материалы.</w:t>
      </w:r>
    </w:p>
    <w:p w14:paraId="731CF84D" w14:textId="764AB8A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Отзывы от организаций на ВКР (ВАР).</w:t>
      </w:r>
    </w:p>
    <w:p w14:paraId="396E9E48" w14:textId="5E217EC6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Отзывы работодателей на учебные программы.</w:t>
      </w:r>
    </w:p>
    <w:p w14:paraId="63BAF0D1" w14:textId="26C165DC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Отчеты о проведении внутреннего мониторинга качества образования.</w:t>
      </w:r>
    </w:p>
    <w:p w14:paraId="15B578C4" w14:textId="4F17120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Оценочные средства, используемые при текущем контроле успеваемости.</w:t>
      </w:r>
    </w:p>
    <w:p w14:paraId="6DE6ADD3" w14:textId="5FF51B2B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Перечень документов, регламентирующих мотивацию преподавателей.</w:t>
      </w:r>
    </w:p>
    <w:p w14:paraId="45A76173" w14:textId="0005B67E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Перечень документов, регламентирующих проведение комплексной оценки преподавателей.</w:t>
      </w:r>
    </w:p>
    <w:p w14:paraId="415264E6" w14:textId="6B452966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Перечень ключевых работодателей.</w:t>
      </w:r>
    </w:p>
    <w:p w14:paraId="10F5A985" w14:textId="6B46BEB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Перечень программ повышения квалификации (переподготовки, стажировки) преподавателей на текущий год.</w:t>
      </w:r>
    </w:p>
    <w:p w14:paraId="3B74FE40" w14:textId="6C116D0F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Перечень стандартов и регламентов, определяющих учебную работу преподавателей.</w:t>
      </w:r>
    </w:p>
    <w:p w14:paraId="124ABA2A" w14:textId="4DFB91DD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Положение о системе дистанционного образования.</w:t>
      </w:r>
    </w:p>
    <w:p w14:paraId="57D499B9" w14:textId="3E07C3D8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Положение о структурном подразделении, в функционал которого входит осуществление постоянного мониторинга качества образования.</w:t>
      </w:r>
    </w:p>
    <w:p w14:paraId="121A3E74" w14:textId="7460E89F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Положение о структурном подразделении, в функционал которого входит поддержание постоянных контактов с работодателями.</w:t>
      </w:r>
    </w:p>
    <w:p w14:paraId="13DA9F5E" w14:textId="1D1BDED9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Приказ (Положение) об организации компьютерного класса свободного доступа.</w:t>
      </w:r>
    </w:p>
    <w:p w14:paraId="4520879B" w14:textId="3DAADD10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Примеры анкет по оценке удовлетворенности выпускников образовательной программы результатами обучения.</w:t>
      </w:r>
    </w:p>
    <w:p w14:paraId="0BFF1077" w14:textId="4C19AFD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Примеры анкет по оценке удовлетворенности работодателей результатами обучения выпускников.</w:t>
      </w:r>
    </w:p>
    <w:p w14:paraId="53275FD3" w14:textId="1B0D35F3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Примеры анкет с мнениями ключевых работодателей о востребованных результатах образования и качестве подготовки.</w:t>
      </w:r>
    </w:p>
    <w:p w14:paraId="2893FD24" w14:textId="6C05D6E1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Примеры ВКР (ВАР) с рецензией от работодателя.</w:t>
      </w:r>
    </w:p>
    <w:p w14:paraId="50631F99" w14:textId="7D72EC7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Примеры отчетов о прохождении практик студентами.</w:t>
      </w:r>
    </w:p>
    <w:p w14:paraId="36F47986" w14:textId="7077FECB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Программы дисциплин.</w:t>
      </w:r>
    </w:p>
    <w:p w14:paraId="5BE6D4AE" w14:textId="7CA01417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Программы мастер-классов.</w:t>
      </w:r>
    </w:p>
    <w:p w14:paraId="417A1098" w14:textId="5BD1F1CB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Протоколы заседания выпускающих кафедр (деканата), в которых принимали участие работодатели.</w:t>
      </w:r>
    </w:p>
    <w:p w14:paraId="02DB7AF4" w14:textId="40DD8A30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Протоколы заседания выпускающих кафедр (деканата), на которых обсуждались вопросы, связанные с анализом образовательной программы.</w:t>
      </w:r>
    </w:p>
    <w:p w14:paraId="39088D0D" w14:textId="1780DEF3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Протоколы заседания кафедр с вопросами об актуализации учебно-методических комплексов.</w:t>
      </w:r>
    </w:p>
    <w:p w14:paraId="1817FE39" w14:textId="30B23FB3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Протоколы заседания кафедр с участием работодателей.</w:t>
      </w:r>
    </w:p>
    <w:p w14:paraId="6B809AA9" w14:textId="2D6ECCBA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Протоколы </w:t>
      </w:r>
      <w:proofErr w:type="gramStart"/>
      <w:r w:rsidRPr="007202CE">
        <w:rPr>
          <w:rFonts w:ascii="Times New Roman" w:hAnsi="Times New Roman" w:cs="Times New Roman"/>
          <w:sz w:val="24"/>
          <w:szCs w:val="24"/>
        </w:rPr>
        <w:t>результатов оценки соответствия фактических компетенций студентов выпускных групп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 xml:space="preserve"> планируемым результатам обучения.</w:t>
      </w:r>
    </w:p>
    <w:p w14:paraId="3FBA29F3" w14:textId="0BABD71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Протоколы с принятыми решениями по результатам проведения внутреннего мониторинга качества образования.</w:t>
      </w:r>
    </w:p>
    <w:p w14:paraId="63E82020" w14:textId="252FA42A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Рабочие программы специальных/профильных дисциплин.</w:t>
      </w:r>
    </w:p>
    <w:p w14:paraId="5B254517" w14:textId="5D068588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Расписание проведения мастер-классов.</w:t>
      </w:r>
    </w:p>
    <w:p w14:paraId="3FD8588D" w14:textId="5FD1C12A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Результаты анкетирования выпускников по удовлетворенности результатами обучения.</w:t>
      </w:r>
    </w:p>
    <w:p w14:paraId="69C9E0DA" w14:textId="18F7BAA5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Результаты мониторинга трудоустройства за последние два года.</w:t>
      </w:r>
    </w:p>
    <w:p w14:paraId="00C3FDEA" w14:textId="632FB4A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lastRenderedPageBreak/>
        <w:t>Свидетельство об общественной, профессионально-общественной и т.д. аккредитации или независимой оценки образовательной программы.</w:t>
      </w:r>
    </w:p>
    <w:p w14:paraId="79F0B101" w14:textId="1D29FDB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Совместные с работодателями протоколы анализа и актуализации реализуемой образовательной программы.</w:t>
      </w:r>
    </w:p>
    <w:p w14:paraId="21C359A5" w14:textId="3E27FABE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Списки книг в библиотеке с указанием числа единиц хранения.</w:t>
      </w:r>
    </w:p>
    <w:p w14:paraId="5E52CBB5" w14:textId="5C7FFB96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Списки представителей работодателей, привлеченных к преподаванию.</w:t>
      </w:r>
    </w:p>
    <w:p w14:paraId="295DC482" w14:textId="5848344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Списки представителей работодателей, привлеченных к руководству практиками, курсовыми работами, выпускными квалификационными работами.</w:t>
      </w:r>
    </w:p>
    <w:p w14:paraId="0D487C55" w14:textId="2DA12E61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Списки преподавателей, имеющих опыт работы, соответствующий профилю образовательной программы.</w:t>
      </w:r>
    </w:p>
    <w:p w14:paraId="30D678D6" w14:textId="7E00CDA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Списки преподавателей, которые привлекаются в другие образовательные организации с указанием название этих организаций.</w:t>
      </w:r>
    </w:p>
    <w:p w14:paraId="2EE666CF" w14:textId="76CBDE30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Списки преподавателей, прошедших независимую оценку квалификации.</w:t>
      </w:r>
    </w:p>
    <w:p w14:paraId="5802EE76" w14:textId="6055BCAA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Списки преподавателей, совмещающих работу </w:t>
      </w:r>
      <w:r w:rsidR="007909F3">
        <w:rPr>
          <w:rFonts w:ascii="Times New Roman" w:hAnsi="Times New Roman" w:cs="Times New Roman"/>
          <w:sz w:val="24"/>
          <w:szCs w:val="24"/>
        </w:rPr>
        <w:t>в образовательной организации с </w:t>
      </w:r>
      <w:r w:rsidRPr="007202CE">
        <w:rPr>
          <w:rFonts w:ascii="Times New Roman" w:hAnsi="Times New Roman" w:cs="Times New Roman"/>
          <w:sz w:val="24"/>
          <w:szCs w:val="24"/>
        </w:rPr>
        <w:t>профессиональной деятельностью.</w:t>
      </w:r>
    </w:p>
    <w:p w14:paraId="038307DA" w14:textId="76B65207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Списки студентов, получающих гранты (стипендии) от работодателей.</w:t>
      </w:r>
    </w:p>
    <w:p w14:paraId="3C46D5E0" w14:textId="1045CCC1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Списки членов научных кружков.</w:t>
      </w:r>
    </w:p>
    <w:p w14:paraId="0487B6A3" w14:textId="79A7965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баз практик.</w:t>
      </w:r>
    </w:p>
    <w:p w14:paraId="657650E5" w14:textId="4AB548B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выпускников, прошедших процедуры сертификации квалификации.</w:t>
      </w:r>
    </w:p>
    <w:p w14:paraId="070A5E8D" w14:textId="287C156E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дисциплин, в которых применяются интерактивные и активные методы обучения.</w:t>
      </w:r>
    </w:p>
    <w:p w14:paraId="33D9F647" w14:textId="7F3952BA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дисциплин, к преподаванию которых привлекаются работодатели.</w:t>
      </w:r>
    </w:p>
    <w:p w14:paraId="4BC9DE54" w14:textId="27FD4E97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Список дисциплин, позволяющих формировать компетенции и результаты обучения, определенные с участием работодателей/с учетом профессиональных </w:t>
      </w:r>
      <w:proofErr w:type="gramStart"/>
      <w:r w:rsidRPr="007202CE">
        <w:rPr>
          <w:rFonts w:ascii="Times New Roman" w:hAnsi="Times New Roman" w:cs="Times New Roman"/>
          <w:sz w:val="24"/>
          <w:szCs w:val="24"/>
        </w:rPr>
        <w:t>стандартов/требований национальной рамки профессиональных квалификаций/требований международных рамок квалификаций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>.</w:t>
      </w:r>
    </w:p>
    <w:p w14:paraId="1A6322DF" w14:textId="09BF2965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компетенций выпускника (не более 20).</w:t>
      </w:r>
    </w:p>
    <w:p w14:paraId="683D7D22" w14:textId="4424F5E5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лабораторий (аудиторий).</w:t>
      </w:r>
    </w:p>
    <w:p w14:paraId="19F65D11" w14:textId="7D5534E5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мероприятий текущего и промежуточного контроля, в которых принимают участие работодатели.</w:t>
      </w:r>
    </w:p>
    <w:p w14:paraId="5D04AA9D" w14:textId="3DE743FF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представителей работодателей, принимавших участие в коллегиальных органах управления образовательной программой.</w:t>
      </w:r>
    </w:p>
    <w:p w14:paraId="171220A1" w14:textId="5165DE2E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представителей работодателей, принимавших участие в мероприятия текущего и промежуточного контроля.</w:t>
      </w:r>
    </w:p>
    <w:p w14:paraId="2D7A80EE" w14:textId="5B8E0DE7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программ дополнительного профессионального образования.</w:t>
      </w:r>
    </w:p>
    <w:p w14:paraId="507583E4" w14:textId="5F1D409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специализаций образовательной программы.</w:t>
      </w:r>
    </w:p>
    <w:p w14:paraId="4751AA81" w14:textId="609FEEA5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студентов (выпускников), получивших приглашения на работу по итогам прохождения практики.</w:t>
      </w:r>
    </w:p>
    <w:p w14:paraId="2306E730" w14:textId="6A110B2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студентов, обучающихся за счет средств юридических лиц.</w:t>
      </w:r>
    </w:p>
    <w:p w14:paraId="5ADFEB7C" w14:textId="557958A3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студентов, прошедших процедуры независимой оценки квалификации.</w:t>
      </w:r>
    </w:p>
    <w:p w14:paraId="5B59E616" w14:textId="51ADD6B0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студентов, прошедших стажировку на предприятиях-работодателях.</w:t>
      </w:r>
    </w:p>
    <w:p w14:paraId="22DCC55E" w14:textId="74435BA1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2CE">
        <w:rPr>
          <w:rFonts w:ascii="Times New Roman" w:hAnsi="Times New Roman" w:cs="Times New Roman"/>
          <w:sz w:val="24"/>
          <w:szCs w:val="24"/>
        </w:rPr>
        <w:t>Список трудоустройства выпускников за последний два года.</w:t>
      </w:r>
      <w:proofErr w:type="gramEnd"/>
    </w:p>
    <w:p w14:paraId="0A8C65CB" w14:textId="3A5F0C46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утвержденных тем выпускных квалификационных работ (ВКР) или выпускных аттестационных работ (ВАР).</w:t>
      </w:r>
    </w:p>
    <w:p w14:paraId="4729CA87" w14:textId="26CA4767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Справки о внедрении ВРК (ВАР).</w:t>
      </w:r>
    </w:p>
    <w:p w14:paraId="34FE054E" w14:textId="6DF8D6CD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Учебно-методические комплексы (материалы),</w:t>
      </w:r>
      <w:r w:rsidR="007909F3">
        <w:rPr>
          <w:rFonts w:ascii="Times New Roman" w:hAnsi="Times New Roman" w:cs="Times New Roman"/>
          <w:sz w:val="24"/>
          <w:szCs w:val="24"/>
        </w:rPr>
        <w:t xml:space="preserve"> содержащие вопросы и задания к </w:t>
      </w:r>
      <w:r w:rsidRPr="007202CE">
        <w:rPr>
          <w:rFonts w:ascii="Times New Roman" w:hAnsi="Times New Roman" w:cs="Times New Roman"/>
          <w:sz w:val="24"/>
          <w:szCs w:val="24"/>
        </w:rPr>
        <w:t>текущему (промежуточному) контролю.</w:t>
      </w:r>
    </w:p>
    <w:p w14:paraId="101E4C31" w14:textId="105DFF2E" w:rsidR="008505E0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Учебный план образовательной программы.</w:t>
      </w:r>
    </w:p>
    <w:sectPr w:rsidR="008505E0" w:rsidRPr="0072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8AA213" w15:done="0"/>
  <w15:commentEx w15:paraId="0C788301" w15:done="0"/>
  <w15:commentEx w15:paraId="06467783" w15:done="0"/>
  <w15:commentEx w15:paraId="58638E44" w15:done="0"/>
  <w15:commentEx w15:paraId="7E55B0F3" w15:done="0"/>
  <w15:commentEx w15:paraId="387249D9" w15:done="0"/>
  <w15:commentEx w15:paraId="1387CF25" w15:done="0"/>
  <w15:commentEx w15:paraId="5C2272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A6"/>
    <w:multiLevelType w:val="hybridMultilevel"/>
    <w:tmpl w:val="608A0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3A3F"/>
    <w:multiLevelType w:val="hybridMultilevel"/>
    <w:tmpl w:val="C22A6F16"/>
    <w:lvl w:ilvl="0" w:tplc="FDAE949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D"/>
    <w:rsid w:val="00092340"/>
    <w:rsid w:val="00106EAD"/>
    <w:rsid w:val="001C2012"/>
    <w:rsid w:val="0031714A"/>
    <w:rsid w:val="003414A5"/>
    <w:rsid w:val="00413E20"/>
    <w:rsid w:val="00692466"/>
    <w:rsid w:val="007202CE"/>
    <w:rsid w:val="007909F3"/>
    <w:rsid w:val="008505E0"/>
    <w:rsid w:val="00C1228D"/>
    <w:rsid w:val="00E77587"/>
    <w:rsid w:val="00F0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D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"/>
    <w:qFormat/>
    <w:rsid w:val="008505E0"/>
    <w:pPr>
      <w:pageBreakBefore/>
      <w:spacing w:after="160" w:line="259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next w:val="a0"/>
    <w:link w:val="a6"/>
    <w:uiPriority w:val="10"/>
    <w:unhideWhenUsed/>
    <w:qFormat/>
    <w:rsid w:val="008505E0"/>
    <w:pPr>
      <w:suppressAutoHyphens/>
      <w:spacing w:after="240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8505E0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">
    <w:name w:val="Н_Союзмаш"/>
    <w:basedOn w:val="a0"/>
    <w:qFormat/>
    <w:rsid w:val="008505E0"/>
    <w:pPr>
      <w:numPr>
        <w:numId w:val="1"/>
      </w:numPr>
      <w:tabs>
        <w:tab w:val="left" w:pos="567"/>
      </w:tabs>
      <w:spacing w:after="120"/>
      <w:ind w:left="426"/>
      <w:jc w:val="both"/>
    </w:pPr>
    <w:rPr>
      <w:rFonts w:eastAsia="Times New Roman" w:cs="Times New Roman"/>
      <w:sz w:val="24"/>
      <w:szCs w:val="24"/>
    </w:rPr>
  </w:style>
  <w:style w:type="character" w:styleId="a7">
    <w:name w:val="annotation reference"/>
    <w:basedOn w:val="a1"/>
    <w:uiPriority w:val="99"/>
    <w:semiHidden/>
    <w:unhideWhenUsed/>
    <w:rsid w:val="0031714A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171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171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71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714A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31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1714A"/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72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"/>
    <w:qFormat/>
    <w:rsid w:val="008505E0"/>
    <w:pPr>
      <w:pageBreakBefore/>
      <w:spacing w:after="160" w:line="259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next w:val="a0"/>
    <w:link w:val="a6"/>
    <w:uiPriority w:val="10"/>
    <w:unhideWhenUsed/>
    <w:qFormat/>
    <w:rsid w:val="008505E0"/>
    <w:pPr>
      <w:suppressAutoHyphens/>
      <w:spacing w:after="240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8505E0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">
    <w:name w:val="Н_Союзмаш"/>
    <w:basedOn w:val="a0"/>
    <w:qFormat/>
    <w:rsid w:val="008505E0"/>
    <w:pPr>
      <w:numPr>
        <w:numId w:val="1"/>
      </w:numPr>
      <w:tabs>
        <w:tab w:val="left" w:pos="567"/>
      </w:tabs>
      <w:spacing w:after="120"/>
      <w:ind w:left="426"/>
      <w:jc w:val="both"/>
    </w:pPr>
    <w:rPr>
      <w:rFonts w:eastAsia="Times New Roman" w:cs="Times New Roman"/>
      <w:sz w:val="24"/>
      <w:szCs w:val="24"/>
    </w:rPr>
  </w:style>
  <w:style w:type="character" w:styleId="a7">
    <w:name w:val="annotation reference"/>
    <w:basedOn w:val="a1"/>
    <w:uiPriority w:val="99"/>
    <w:semiHidden/>
    <w:unhideWhenUsed/>
    <w:rsid w:val="0031714A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171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171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71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714A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31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1714A"/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72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Рамановская Станислава Николаевна</dc:creator>
  <cp:keywords/>
  <dc:description/>
  <cp:lastModifiedBy>Рамановская Станислава Николаевна</cp:lastModifiedBy>
  <cp:revision>10</cp:revision>
  <dcterms:created xsi:type="dcterms:W3CDTF">2018-04-11T09:17:00Z</dcterms:created>
  <dcterms:modified xsi:type="dcterms:W3CDTF">2018-04-24T07:48:00Z</dcterms:modified>
</cp:coreProperties>
</file>